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73ED" w14:textId="77777777" w:rsidR="00671F3D" w:rsidRPr="008D44CA" w:rsidRDefault="00000000">
      <w:pPr>
        <w:pStyle w:val="Title"/>
        <w:rPr>
          <w:color w:val="000000" w:themeColor="text1"/>
        </w:rPr>
      </w:pPr>
      <w:r w:rsidRPr="008D44CA">
        <w:rPr>
          <w:color w:val="000000" w:themeColor="text1"/>
        </w:rPr>
        <w:t>By</w:t>
      </w:r>
      <w:r w:rsidRPr="008D44CA">
        <w:rPr>
          <w:color w:val="000000" w:themeColor="text1"/>
          <w:spacing w:val="-7"/>
        </w:rPr>
        <w:t xml:space="preserve"> </w:t>
      </w:r>
      <w:r w:rsidRPr="008D44CA">
        <w:rPr>
          <w:color w:val="000000" w:themeColor="text1"/>
        </w:rPr>
        <w:t>the</w:t>
      </w:r>
      <w:r w:rsidRPr="008D44CA">
        <w:rPr>
          <w:color w:val="000000" w:themeColor="text1"/>
          <w:spacing w:val="-6"/>
        </w:rPr>
        <w:t xml:space="preserve"> </w:t>
      </w:r>
      <w:r w:rsidRPr="008D44CA">
        <w:rPr>
          <w:color w:val="000000" w:themeColor="text1"/>
          <w:spacing w:val="-2"/>
        </w:rPr>
        <w:t>Numbers</w:t>
      </w:r>
    </w:p>
    <w:p w14:paraId="7F2A186C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0CF7D276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1A51A9A6" w14:textId="77777777" w:rsidR="00671F3D" w:rsidRPr="008D44CA" w:rsidRDefault="00000000">
      <w:pPr>
        <w:spacing w:before="267" w:line="408" w:lineRule="exact"/>
        <w:ind w:left="6495"/>
        <w:rPr>
          <w:color w:val="000000" w:themeColor="text1"/>
          <w:sz w:val="40"/>
        </w:rPr>
      </w:pPr>
      <w:r w:rsidRPr="008D44CA">
        <w:rPr>
          <w:color w:val="000000" w:themeColor="text1"/>
          <w:spacing w:val="-2"/>
          <w:sz w:val="40"/>
        </w:rPr>
        <w:t>ABOUT</w:t>
      </w:r>
    </w:p>
    <w:p w14:paraId="49E6024C" w14:textId="77777777" w:rsidR="00671F3D" w:rsidRPr="008D44CA" w:rsidRDefault="00000000">
      <w:pPr>
        <w:spacing w:line="808" w:lineRule="exact"/>
        <w:ind w:left="6495"/>
        <w:rPr>
          <w:color w:val="000000" w:themeColor="text1"/>
          <w:sz w:val="80"/>
        </w:rPr>
      </w:pPr>
      <w:r w:rsidRPr="008D44CA">
        <w:rPr>
          <w:color w:val="000000" w:themeColor="text1"/>
          <w:sz w:val="80"/>
        </w:rPr>
        <w:t>1</w:t>
      </w:r>
      <w:r w:rsidRPr="008D44CA">
        <w:rPr>
          <w:color w:val="000000" w:themeColor="text1"/>
          <w:spacing w:val="-137"/>
          <w:sz w:val="80"/>
        </w:rPr>
        <w:t xml:space="preserve"> </w:t>
      </w:r>
      <w:r w:rsidRPr="008D44CA">
        <w:rPr>
          <w:color w:val="000000" w:themeColor="text1"/>
          <w:sz w:val="50"/>
        </w:rPr>
        <w:t>in</w:t>
      </w:r>
      <w:r w:rsidRPr="008D44CA">
        <w:rPr>
          <w:color w:val="000000" w:themeColor="text1"/>
          <w:spacing w:val="-62"/>
          <w:sz w:val="50"/>
        </w:rPr>
        <w:t xml:space="preserve"> </w:t>
      </w:r>
      <w:r w:rsidRPr="008D44CA">
        <w:rPr>
          <w:color w:val="000000" w:themeColor="text1"/>
          <w:sz w:val="80"/>
        </w:rPr>
        <w:t>9</w:t>
      </w:r>
      <w:r w:rsidRPr="008D44CA">
        <w:rPr>
          <w:color w:val="000000" w:themeColor="text1"/>
          <w:sz w:val="40"/>
        </w:rPr>
        <w:t>,</w:t>
      </w:r>
      <w:r w:rsidRPr="008D44CA">
        <w:rPr>
          <w:color w:val="000000" w:themeColor="text1"/>
          <w:spacing w:val="-30"/>
          <w:sz w:val="40"/>
        </w:rPr>
        <w:t xml:space="preserve"> </w:t>
      </w:r>
      <w:r w:rsidRPr="008D44CA">
        <w:rPr>
          <w:color w:val="000000" w:themeColor="text1"/>
          <w:sz w:val="80"/>
        </w:rPr>
        <w:t>AGE</w:t>
      </w:r>
      <w:r w:rsidRPr="008D44CA">
        <w:rPr>
          <w:color w:val="000000" w:themeColor="text1"/>
          <w:spacing w:val="-55"/>
          <w:sz w:val="80"/>
        </w:rPr>
        <w:t xml:space="preserve"> </w:t>
      </w:r>
      <w:r w:rsidRPr="008D44CA">
        <w:rPr>
          <w:color w:val="000000" w:themeColor="text1"/>
          <w:spacing w:val="-5"/>
          <w:sz w:val="80"/>
        </w:rPr>
        <w:t>65</w:t>
      </w:r>
    </w:p>
    <w:p w14:paraId="17F2F1E8" w14:textId="77777777" w:rsidR="00671F3D" w:rsidRPr="008D44CA" w:rsidRDefault="00000000">
      <w:pPr>
        <w:spacing w:line="424" w:lineRule="exact"/>
        <w:ind w:left="6555"/>
        <w:rPr>
          <w:rFonts w:ascii="Gotham-Medium" w:hAnsi="Gotham-Medium"/>
          <w:color w:val="000000" w:themeColor="text1"/>
          <w:sz w:val="36"/>
        </w:rPr>
      </w:pPr>
      <w:r w:rsidRPr="008D44CA">
        <w:rPr>
          <w:rFonts w:ascii="Gotham-Medium" w:hAnsi="Gotham-Medium"/>
          <w:color w:val="000000" w:themeColor="text1"/>
          <w:sz w:val="36"/>
        </w:rPr>
        <w:t>and</w:t>
      </w:r>
      <w:r w:rsidRPr="008D44CA">
        <w:rPr>
          <w:rFonts w:ascii="Gotham-Medium" w:hAnsi="Gotham-Medium"/>
          <w:color w:val="000000" w:themeColor="text1"/>
          <w:spacing w:val="-3"/>
          <w:sz w:val="36"/>
        </w:rPr>
        <w:t xml:space="preserve"> </w:t>
      </w:r>
      <w:r w:rsidRPr="008D44CA">
        <w:rPr>
          <w:rFonts w:ascii="Gotham-Medium" w:hAnsi="Gotham-Medium"/>
          <w:color w:val="000000" w:themeColor="text1"/>
          <w:sz w:val="36"/>
        </w:rPr>
        <w:t>older</w:t>
      </w:r>
      <w:r w:rsidRPr="008D44CA">
        <w:rPr>
          <w:rFonts w:ascii="Gotham-Medium" w:hAnsi="Gotham-Medium"/>
          <w:color w:val="000000" w:themeColor="text1"/>
          <w:spacing w:val="-1"/>
          <w:sz w:val="36"/>
        </w:rPr>
        <w:t xml:space="preserve"> </w:t>
      </w:r>
      <w:r w:rsidRPr="008D44CA">
        <w:rPr>
          <w:rFonts w:ascii="Gotham-Medium" w:hAnsi="Gotham-Medium"/>
          <w:color w:val="000000" w:themeColor="text1"/>
          <w:sz w:val="36"/>
        </w:rPr>
        <w:t>has</w:t>
      </w:r>
      <w:r w:rsidRPr="008D44CA">
        <w:rPr>
          <w:rFonts w:ascii="Gotham-Medium" w:hAnsi="Gotham-Medium"/>
          <w:color w:val="000000" w:themeColor="text1"/>
          <w:spacing w:val="-1"/>
          <w:sz w:val="36"/>
        </w:rPr>
        <w:t xml:space="preserve"> </w:t>
      </w:r>
      <w:r w:rsidRPr="008D44CA">
        <w:rPr>
          <w:rFonts w:ascii="Gotham-Medium" w:hAnsi="Gotham-Medium"/>
          <w:color w:val="000000" w:themeColor="text1"/>
          <w:spacing w:val="-2"/>
          <w:sz w:val="36"/>
        </w:rPr>
        <w:t>Alzheimer’s.</w:t>
      </w:r>
    </w:p>
    <w:p w14:paraId="5E371205" w14:textId="77777777" w:rsidR="00671F3D" w:rsidRPr="008D44CA" w:rsidRDefault="00671F3D">
      <w:pPr>
        <w:pStyle w:val="BodyText"/>
        <w:rPr>
          <w:rFonts w:ascii="Gotham-Medium"/>
          <w:color w:val="000000" w:themeColor="text1"/>
          <w:sz w:val="20"/>
        </w:rPr>
      </w:pPr>
    </w:p>
    <w:p w14:paraId="01BB2143" w14:textId="77777777" w:rsidR="00671F3D" w:rsidRPr="008D44CA" w:rsidRDefault="00671F3D">
      <w:pPr>
        <w:pStyle w:val="BodyText"/>
        <w:rPr>
          <w:rFonts w:ascii="Gotham-Medium"/>
          <w:color w:val="000000" w:themeColor="text1"/>
          <w:sz w:val="20"/>
        </w:rPr>
      </w:pPr>
    </w:p>
    <w:p w14:paraId="02F7B9D8" w14:textId="77777777" w:rsidR="00671F3D" w:rsidRPr="008D44CA" w:rsidRDefault="00671F3D">
      <w:pPr>
        <w:pStyle w:val="BodyText"/>
        <w:spacing w:before="13"/>
        <w:rPr>
          <w:rFonts w:ascii="Gotham-Medium"/>
          <w:color w:val="000000" w:themeColor="text1"/>
          <w:sz w:val="12"/>
        </w:rPr>
      </w:pPr>
    </w:p>
    <w:p w14:paraId="74A15747" w14:textId="77777777" w:rsidR="00671F3D" w:rsidRPr="008D44CA" w:rsidRDefault="00671F3D">
      <w:pPr>
        <w:rPr>
          <w:rFonts w:ascii="Gotham-Medium"/>
          <w:color w:val="000000" w:themeColor="text1"/>
          <w:sz w:val="12"/>
        </w:rPr>
        <w:sectPr w:rsidR="00671F3D" w:rsidRPr="008D44CA">
          <w:type w:val="continuous"/>
          <w:pgSz w:w="12240" w:h="15840"/>
          <w:pgMar w:top="340" w:right="160" w:bottom="280" w:left="340" w:header="720" w:footer="720" w:gutter="0"/>
          <w:cols w:space="720"/>
        </w:sectPr>
      </w:pPr>
    </w:p>
    <w:p w14:paraId="6C9E3E64" w14:textId="77777777" w:rsidR="00671F3D" w:rsidRPr="008D44CA" w:rsidRDefault="00671F3D">
      <w:pPr>
        <w:pStyle w:val="BodyText"/>
        <w:rPr>
          <w:rFonts w:ascii="Gotham-Medium"/>
          <w:color w:val="000000" w:themeColor="text1"/>
          <w:sz w:val="72"/>
        </w:rPr>
      </w:pPr>
    </w:p>
    <w:p w14:paraId="0DCC616A" w14:textId="77777777" w:rsidR="00671F3D" w:rsidRPr="008D44CA" w:rsidRDefault="00671F3D">
      <w:pPr>
        <w:pStyle w:val="BodyText"/>
        <w:rPr>
          <w:rFonts w:ascii="Gotham-Medium"/>
          <w:color w:val="000000" w:themeColor="text1"/>
          <w:sz w:val="72"/>
        </w:rPr>
      </w:pPr>
    </w:p>
    <w:p w14:paraId="74C1E650" w14:textId="77777777" w:rsidR="00671F3D" w:rsidRPr="008D44CA" w:rsidRDefault="00671F3D">
      <w:pPr>
        <w:pStyle w:val="BodyText"/>
        <w:spacing w:before="9"/>
        <w:rPr>
          <w:rFonts w:ascii="Gotham-Medium"/>
          <w:color w:val="000000" w:themeColor="text1"/>
          <w:sz w:val="63"/>
        </w:rPr>
      </w:pPr>
    </w:p>
    <w:p w14:paraId="4DAD7DDA" w14:textId="77777777" w:rsidR="00671F3D" w:rsidRPr="008D44CA" w:rsidRDefault="00000000">
      <w:pPr>
        <w:spacing w:line="703" w:lineRule="exact"/>
        <w:ind w:left="110"/>
        <w:rPr>
          <w:rFonts w:ascii="Gotham Black"/>
          <w:b/>
          <w:color w:val="000000" w:themeColor="text1"/>
          <w:sz w:val="54"/>
        </w:rPr>
      </w:pPr>
      <w:r w:rsidRPr="008D44CA">
        <w:rPr>
          <w:rFonts w:ascii="Gotham Black"/>
          <w:b/>
          <w:color w:val="000000" w:themeColor="text1"/>
          <w:sz w:val="54"/>
        </w:rPr>
        <w:t xml:space="preserve">MORE THAN 6 </w:t>
      </w:r>
      <w:r w:rsidRPr="008D44CA">
        <w:rPr>
          <w:rFonts w:ascii="Gotham Black"/>
          <w:b/>
          <w:color w:val="000000" w:themeColor="text1"/>
          <w:spacing w:val="-2"/>
          <w:sz w:val="54"/>
        </w:rPr>
        <w:t>MILLION</w:t>
      </w:r>
    </w:p>
    <w:p w14:paraId="13C1F887" w14:textId="77777777" w:rsidR="00671F3D" w:rsidRPr="008D44CA" w:rsidRDefault="00000000">
      <w:pPr>
        <w:spacing w:line="332" w:lineRule="exact"/>
        <w:ind w:left="110"/>
        <w:rPr>
          <w:color w:val="000000" w:themeColor="text1"/>
          <w:sz w:val="33"/>
        </w:rPr>
      </w:pPr>
      <w:r w:rsidRPr="008D44CA">
        <w:rPr>
          <w:color w:val="000000" w:themeColor="text1"/>
          <w:sz w:val="33"/>
        </w:rPr>
        <w:t>Americans</w:t>
      </w:r>
      <w:r w:rsidRPr="008D44CA">
        <w:rPr>
          <w:color w:val="000000" w:themeColor="text1"/>
          <w:spacing w:val="-2"/>
          <w:sz w:val="33"/>
        </w:rPr>
        <w:t xml:space="preserve"> </w:t>
      </w:r>
      <w:r w:rsidRPr="008D44CA">
        <w:rPr>
          <w:color w:val="000000" w:themeColor="text1"/>
          <w:sz w:val="33"/>
        </w:rPr>
        <w:t>are</w:t>
      </w:r>
      <w:r w:rsidRPr="008D44CA">
        <w:rPr>
          <w:color w:val="000000" w:themeColor="text1"/>
          <w:spacing w:val="-1"/>
          <w:sz w:val="33"/>
        </w:rPr>
        <w:t xml:space="preserve"> </w:t>
      </w:r>
      <w:r w:rsidRPr="008D44CA">
        <w:rPr>
          <w:color w:val="000000" w:themeColor="text1"/>
          <w:sz w:val="33"/>
        </w:rPr>
        <w:t>living</w:t>
      </w:r>
      <w:r w:rsidRPr="008D44CA">
        <w:rPr>
          <w:color w:val="000000" w:themeColor="text1"/>
          <w:spacing w:val="-1"/>
          <w:sz w:val="33"/>
        </w:rPr>
        <w:t xml:space="preserve"> </w:t>
      </w:r>
      <w:r w:rsidRPr="008D44CA">
        <w:rPr>
          <w:color w:val="000000" w:themeColor="text1"/>
          <w:sz w:val="33"/>
        </w:rPr>
        <w:t>with</w:t>
      </w:r>
      <w:r w:rsidRPr="008D44CA">
        <w:rPr>
          <w:color w:val="000000" w:themeColor="text1"/>
          <w:spacing w:val="-1"/>
          <w:sz w:val="33"/>
        </w:rPr>
        <w:t xml:space="preserve"> </w:t>
      </w:r>
      <w:r w:rsidRPr="008D44CA">
        <w:rPr>
          <w:color w:val="000000" w:themeColor="text1"/>
          <w:spacing w:val="-2"/>
          <w:sz w:val="33"/>
        </w:rPr>
        <w:t>Alzheimer’s.</w:t>
      </w:r>
    </w:p>
    <w:p w14:paraId="13680ED7" w14:textId="77777777" w:rsidR="00671F3D" w:rsidRPr="008D44CA" w:rsidRDefault="00000000">
      <w:pPr>
        <w:spacing w:line="277" w:lineRule="exact"/>
        <w:ind w:left="110"/>
        <w:rPr>
          <w:rFonts w:ascii="Gotham-BoldItalic"/>
          <w:i/>
          <w:color w:val="000000" w:themeColor="text1"/>
          <w:sz w:val="24"/>
        </w:rPr>
      </w:pPr>
      <w:r w:rsidRPr="008D44CA">
        <w:rPr>
          <w:rFonts w:ascii="Gotham-BoldItalic"/>
          <w:i/>
          <w:color w:val="000000" w:themeColor="text1"/>
          <w:sz w:val="24"/>
        </w:rPr>
        <w:t>This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is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expected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to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rise</w:t>
      </w:r>
      <w:r w:rsidRPr="008D44CA">
        <w:rPr>
          <w:rFonts w:ascii="Gotham-BoldItalic"/>
          <w:i/>
          <w:color w:val="000000" w:themeColor="text1"/>
          <w:spacing w:val="-2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to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nearly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13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million</w:t>
      </w:r>
      <w:r w:rsidRPr="008D44CA">
        <w:rPr>
          <w:rFonts w:ascii="Gotham-BoldItalic"/>
          <w:i/>
          <w:color w:val="000000" w:themeColor="text1"/>
          <w:spacing w:val="-3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z w:val="24"/>
        </w:rPr>
        <w:t>by</w:t>
      </w:r>
      <w:r w:rsidRPr="008D44CA">
        <w:rPr>
          <w:rFonts w:ascii="Gotham-BoldItalic"/>
          <w:i/>
          <w:color w:val="000000" w:themeColor="text1"/>
          <w:spacing w:val="-2"/>
          <w:sz w:val="24"/>
        </w:rPr>
        <w:t xml:space="preserve"> </w:t>
      </w:r>
      <w:r w:rsidRPr="008D44CA">
        <w:rPr>
          <w:rFonts w:ascii="Gotham-BoldItalic"/>
          <w:i/>
          <w:color w:val="000000" w:themeColor="text1"/>
          <w:spacing w:val="-4"/>
          <w:sz w:val="24"/>
        </w:rPr>
        <w:t>2050.</w:t>
      </w:r>
    </w:p>
    <w:p w14:paraId="1A0DFFA3" w14:textId="77777777" w:rsidR="00671F3D" w:rsidRPr="008D44CA" w:rsidRDefault="00671F3D">
      <w:pPr>
        <w:pStyle w:val="BodyText"/>
        <w:rPr>
          <w:rFonts w:ascii="Gotham-BoldItalic"/>
          <w:i/>
          <w:color w:val="000000" w:themeColor="text1"/>
          <w:sz w:val="32"/>
        </w:rPr>
      </w:pPr>
    </w:p>
    <w:p w14:paraId="2614C62A" w14:textId="77777777" w:rsidR="00671F3D" w:rsidRPr="008D44CA" w:rsidRDefault="00671F3D">
      <w:pPr>
        <w:pStyle w:val="BodyText"/>
        <w:rPr>
          <w:rFonts w:ascii="Gotham-BoldItalic"/>
          <w:i/>
          <w:color w:val="000000" w:themeColor="text1"/>
          <w:sz w:val="32"/>
        </w:rPr>
      </w:pPr>
    </w:p>
    <w:p w14:paraId="06030AB5" w14:textId="77777777" w:rsidR="00671F3D" w:rsidRPr="008D44CA" w:rsidRDefault="00000000">
      <w:pPr>
        <w:pStyle w:val="BodyText"/>
        <w:spacing w:before="266"/>
        <w:ind w:left="2608" w:right="50"/>
        <w:jc w:val="both"/>
        <w:rPr>
          <w:color w:val="000000" w:themeColor="text1"/>
        </w:rPr>
      </w:pPr>
      <w:r w:rsidRPr="008D44CA">
        <w:rPr>
          <w:color w:val="000000" w:themeColor="text1"/>
        </w:rPr>
        <w:t>Older</w:t>
      </w:r>
      <w:r w:rsidRPr="008D44CA">
        <w:rPr>
          <w:color w:val="000000" w:themeColor="text1"/>
          <w:spacing w:val="-18"/>
        </w:rPr>
        <w:t xml:space="preserve"> </w:t>
      </w:r>
      <w:r w:rsidRPr="008D44CA">
        <w:rPr>
          <w:color w:val="000000" w:themeColor="text1"/>
        </w:rPr>
        <w:t>Hispanic</w:t>
      </w:r>
      <w:r w:rsidRPr="008D44CA">
        <w:rPr>
          <w:color w:val="000000" w:themeColor="text1"/>
          <w:spacing w:val="-18"/>
        </w:rPr>
        <w:t xml:space="preserve"> </w:t>
      </w:r>
      <w:r w:rsidRPr="008D44CA">
        <w:rPr>
          <w:color w:val="000000" w:themeColor="text1"/>
        </w:rPr>
        <w:t>Americans are about one and</w:t>
      </w:r>
    </w:p>
    <w:p w14:paraId="3DBE863D" w14:textId="77777777" w:rsidR="00671F3D" w:rsidRPr="008D44CA" w:rsidRDefault="00000000">
      <w:pPr>
        <w:pStyle w:val="BodyText"/>
        <w:ind w:left="2608" w:right="405"/>
        <w:jc w:val="both"/>
        <w:rPr>
          <w:color w:val="000000" w:themeColor="text1"/>
        </w:rPr>
      </w:pPr>
      <w:r w:rsidRPr="008D44CA">
        <w:rPr>
          <w:color w:val="000000" w:themeColor="text1"/>
        </w:rPr>
        <w:t>one-half times as likely to have Alzheimer’s as older</w:t>
      </w:r>
      <w:r w:rsidRPr="008D44CA">
        <w:rPr>
          <w:color w:val="000000" w:themeColor="text1"/>
          <w:spacing w:val="-7"/>
        </w:rPr>
        <w:t xml:space="preserve"> </w:t>
      </w:r>
      <w:r w:rsidRPr="008D44CA">
        <w:rPr>
          <w:color w:val="000000" w:themeColor="text1"/>
        </w:rPr>
        <w:t>White</w:t>
      </w:r>
      <w:r w:rsidRPr="008D44CA">
        <w:rPr>
          <w:color w:val="000000" w:themeColor="text1"/>
          <w:spacing w:val="-4"/>
        </w:rPr>
        <w:t xml:space="preserve"> </w:t>
      </w:r>
      <w:r w:rsidRPr="008D44CA">
        <w:rPr>
          <w:color w:val="000000" w:themeColor="text1"/>
          <w:spacing w:val="-2"/>
        </w:rPr>
        <w:t>Americans.</w:t>
      </w:r>
    </w:p>
    <w:p w14:paraId="5130ACBF" w14:textId="77777777" w:rsidR="00671F3D" w:rsidRPr="008D44CA" w:rsidRDefault="00000000">
      <w:pPr>
        <w:pStyle w:val="BodyText"/>
        <w:spacing w:before="117"/>
        <w:ind w:left="150"/>
        <w:rPr>
          <w:color w:val="000000" w:themeColor="text1"/>
        </w:rPr>
      </w:pPr>
      <w:r w:rsidRPr="008D44CA">
        <w:rPr>
          <w:color w:val="000000" w:themeColor="text1"/>
        </w:rPr>
        <w:br w:type="column"/>
      </w:r>
      <w:r w:rsidRPr="008D44CA">
        <w:rPr>
          <w:color w:val="000000" w:themeColor="text1"/>
        </w:rPr>
        <w:t xml:space="preserve">In </w:t>
      </w:r>
      <w:r w:rsidRPr="008D44CA">
        <w:rPr>
          <w:color w:val="000000" w:themeColor="text1"/>
          <w:spacing w:val="-2"/>
        </w:rPr>
        <w:t>2020,</w:t>
      </w:r>
    </w:p>
    <w:p w14:paraId="53600C61" w14:textId="77777777" w:rsidR="00671F3D" w:rsidRPr="008D44CA" w:rsidRDefault="00000000">
      <w:pPr>
        <w:pStyle w:val="BodyText"/>
        <w:ind w:left="150"/>
        <w:rPr>
          <w:color w:val="000000" w:themeColor="text1"/>
        </w:rPr>
      </w:pPr>
      <w:r w:rsidRPr="008D44CA">
        <w:rPr>
          <w:color w:val="000000" w:themeColor="text1"/>
          <w:spacing w:val="-6"/>
        </w:rPr>
        <w:t>COVID-</w:t>
      </w:r>
      <w:r w:rsidRPr="008D44CA">
        <w:rPr>
          <w:color w:val="000000" w:themeColor="text1"/>
          <w:spacing w:val="-5"/>
        </w:rPr>
        <w:t>19</w:t>
      </w:r>
    </w:p>
    <w:p w14:paraId="26C7BBC8" w14:textId="77777777" w:rsidR="00671F3D" w:rsidRPr="008D44CA" w:rsidRDefault="00000000">
      <w:pPr>
        <w:pStyle w:val="BodyText"/>
        <w:spacing w:line="323" w:lineRule="exact"/>
        <w:ind w:left="150"/>
        <w:rPr>
          <w:color w:val="000000" w:themeColor="text1"/>
        </w:rPr>
      </w:pPr>
      <w:r w:rsidRPr="008D44CA">
        <w:rPr>
          <w:color w:val="000000" w:themeColor="text1"/>
        </w:rPr>
        <w:t>contributed</w:t>
      </w:r>
      <w:r w:rsidRPr="008D44CA">
        <w:rPr>
          <w:color w:val="000000" w:themeColor="text1"/>
          <w:spacing w:val="-8"/>
        </w:rPr>
        <w:t xml:space="preserve"> </w:t>
      </w:r>
      <w:r w:rsidRPr="008D44CA">
        <w:rPr>
          <w:color w:val="000000" w:themeColor="text1"/>
        </w:rPr>
        <w:t>to</w:t>
      </w:r>
      <w:r w:rsidRPr="008D44CA">
        <w:rPr>
          <w:color w:val="000000" w:themeColor="text1"/>
          <w:spacing w:val="-7"/>
        </w:rPr>
        <w:t xml:space="preserve"> </w:t>
      </w:r>
      <w:r w:rsidRPr="008D44CA">
        <w:rPr>
          <w:color w:val="000000" w:themeColor="text1"/>
          <w:spacing w:val="-10"/>
        </w:rPr>
        <w:t>a</w:t>
      </w:r>
    </w:p>
    <w:p w14:paraId="577BB9A0" w14:textId="77777777" w:rsidR="00671F3D" w:rsidRPr="008D44CA" w:rsidRDefault="00000000">
      <w:pPr>
        <w:spacing w:line="1003" w:lineRule="exact"/>
        <w:ind w:left="110"/>
        <w:rPr>
          <w:color w:val="000000" w:themeColor="text1"/>
          <w:sz w:val="56"/>
        </w:rPr>
      </w:pPr>
      <w:r w:rsidRPr="008D44CA">
        <w:rPr>
          <w:color w:val="000000" w:themeColor="text1"/>
          <w:spacing w:val="-5"/>
          <w:sz w:val="96"/>
        </w:rPr>
        <w:t>17</w:t>
      </w:r>
      <w:r w:rsidRPr="008D44CA">
        <w:rPr>
          <w:color w:val="000000" w:themeColor="text1"/>
          <w:spacing w:val="-5"/>
          <w:position w:val="32"/>
          <w:sz w:val="56"/>
        </w:rPr>
        <w:t>%</w:t>
      </w:r>
    </w:p>
    <w:p w14:paraId="408D2463" w14:textId="77777777" w:rsidR="00671F3D" w:rsidRPr="008D44CA" w:rsidRDefault="00000000">
      <w:pPr>
        <w:spacing w:line="593" w:lineRule="exact"/>
        <w:ind w:left="227"/>
        <w:rPr>
          <w:color w:val="000000" w:themeColor="text1"/>
          <w:sz w:val="62"/>
        </w:rPr>
      </w:pPr>
      <w:r w:rsidRPr="008D44CA">
        <w:rPr>
          <w:color w:val="000000" w:themeColor="text1"/>
          <w:spacing w:val="-2"/>
          <w:sz w:val="62"/>
        </w:rPr>
        <w:t>INCREASE</w:t>
      </w:r>
    </w:p>
    <w:p w14:paraId="01B9CE13" w14:textId="77777777" w:rsidR="00671F3D" w:rsidRPr="008D44CA" w:rsidRDefault="00000000">
      <w:pPr>
        <w:pStyle w:val="BodyText"/>
        <w:spacing w:line="322" w:lineRule="exact"/>
        <w:ind w:left="227"/>
        <w:rPr>
          <w:color w:val="000000" w:themeColor="text1"/>
        </w:rPr>
      </w:pPr>
      <w:r w:rsidRPr="008D44CA">
        <w:rPr>
          <w:color w:val="000000" w:themeColor="text1"/>
        </w:rPr>
        <w:t>in</w:t>
      </w:r>
      <w:r w:rsidRPr="008D44CA">
        <w:rPr>
          <w:color w:val="000000" w:themeColor="text1"/>
          <w:spacing w:val="2"/>
        </w:rPr>
        <w:t xml:space="preserve"> </w:t>
      </w:r>
      <w:r w:rsidRPr="008D44CA">
        <w:rPr>
          <w:color w:val="000000" w:themeColor="text1"/>
        </w:rPr>
        <w:t>Alzheimer’s</w:t>
      </w:r>
      <w:r w:rsidRPr="008D44CA">
        <w:rPr>
          <w:color w:val="000000" w:themeColor="text1"/>
          <w:spacing w:val="3"/>
        </w:rPr>
        <w:t xml:space="preserve"> </w:t>
      </w:r>
      <w:r w:rsidRPr="008D44CA">
        <w:rPr>
          <w:color w:val="000000" w:themeColor="text1"/>
          <w:spacing w:val="-2"/>
        </w:rPr>
        <w:t>deaths.</w:t>
      </w:r>
    </w:p>
    <w:p w14:paraId="502355CA" w14:textId="77777777" w:rsidR="00671F3D" w:rsidRPr="008D44CA" w:rsidRDefault="00671F3D">
      <w:pPr>
        <w:pStyle w:val="BodyText"/>
        <w:rPr>
          <w:color w:val="000000" w:themeColor="text1"/>
          <w:sz w:val="38"/>
        </w:rPr>
      </w:pPr>
    </w:p>
    <w:p w14:paraId="769F0AA3" w14:textId="77777777" w:rsidR="00671F3D" w:rsidRPr="008D44CA" w:rsidRDefault="00671F3D">
      <w:pPr>
        <w:pStyle w:val="BodyText"/>
        <w:spacing w:before="6"/>
        <w:rPr>
          <w:color w:val="000000" w:themeColor="text1"/>
          <w:sz w:val="50"/>
        </w:rPr>
      </w:pPr>
    </w:p>
    <w:p w14:paraId="4E680168" w14:textId="77777777" w:rsidR="00671F3D" w:rsidRPr="008D44CA" w:rsidRDefault="00000000">
      <w:pPr>
        <w:pStyle w:val="BodyText"/>
        <w:spacing w:line="300" w:lineRule="exact"/>
        <w:ind w:left="1949"/>
        <w:rPr>
          <w:color w:val="000000" w:themeColor="text1"/>
        </w:rPr>
      </w:pPr>
      <w:r w:rsidRPr="008D44CA">
        <w:rPr>
          <w:color w:val="000000" w:themeColor="text1"/>
          <w:spacing w:val="-2"/>
        </w:rPr>
        <w:t>Almost</w:t>
      </w:r>
    </w:p>
    <w:p w14:paraId="070AC5BB" w14:textId="77777777" w:rsidR="00671F3D" w:rsidRPr="008D44CA" w:rsidRDefault="00000000">
      <w:pPr>
        <w:spacing w:before="132" w:line="180" w:lineRule="auto"/>
        <w:ind w:left="1949" w:right="398"/>
        <w:rPr>
          <w:color w:val="000000" w:themeColor="text1"/>
          <w:sz w:val="80"/>
        </w:rPr>
      </w:pPr>
      <w:r w:rsidRPr="008D44CA">
        <w:rPr>
          <w:color w:val="000000" w:themeColor="text1"/>
          <w:spacing w:val="-4"/>
          <w:sz w:val="80"/>
        </w:rPr>
        <w:t>two- thirds</w:t>
      </w:r>
    </w:p>
    <w:p w14:paraId="43504D55" w14:textId="77777777" w:rsidR="00671F3D" w:rsidRPr="008D44CA" w:rsidRDefault="00000000">
      <w:pPr>
        <w:pStyle w:val="BodyText"/>
        <w:spacing w:line="341" w:lineRule="exact"/>
        <w:ind w:left="2031"/>
        <w:rPr>
          <w:color w:val="000000" w:themeColor="text1"/>
        </w:rPr>
      </w:pPr>
      <w:r w:rsidRPr="008D44CA">
        <w:rPr>
          <w:color w:val="000000" w:themeColor="text1"/>
        </w:rPr>
        <w:t xml:space="preserve">of </w:t>
      </w:r>
      <w:r w:rsidRPr="008D44CA">
        <w:rPr>
          <w:color w:val="000000" w:themeColor="text1"/>
          <w:spacing w:val="-2"/>
        </w:rPr>
        <w:t>Americans</w:t>
      </w:r>
    </w:p>
    <w:p w14:paraId="7AB38AC5" w14:textId="77777777" w:rsidR="00671F3D" w:rsidRPr="008D44CA" w:rsidRDefault="00000000">
      <w:pPr>
        <w:pStyle w:val="BodyText"/>
        <w:ind w:left="2031"/>
        <w:rPr>
          <w:color w:val="000000" w:themeColor="text1"/>
        </w:rPr>
      </w:pPr>
      <w:r w:rsidRPr="008D44CA">
        <w:rPr>
          <w:color w:val="000000" w:themeColor="text1"/>
        </w:rPr>
        <w:t>with</w:t>
      </w:r>
      <w:r w:rsidRPr="008D44CA">
        <w:rPr>
          <w:color w:val="000000" w:themeColor="text1"/>
          <w:spacing w:val="-23"/>
        </w:rPr>
        <w:t xml:space="preserve"> </w:t>
      </w:r>
      <w:r w:rsidRPr="008D44CA">
        <w:rPr>
          <w:color w:val="000000" w:themeColor="text1"/>
        </w:rPr>
        <w:t>Alzheimer’s are women.</w:t>
      </w:r>
    </w:p>
    <w:p w14:paraId="54DFA00D" w14:textId="77777777" w:rsidR="00671F3D" w:rsidRPr="008D44CA" w:rsidRDefault="00671F3D">
      <w:pPr>
        <w:rPr>
          <w:color w:val="000000" w:themeColor="text1"/>
        </w:rPr>
        <w:sectPr w:rsidR="00671F3D" w:rsidRPr="008D44CA">
          <w:type w:val="continuous"/>
          <w:pgSz w:w="12240" w:h="15840"/>
          <w:pgMar w:top="340" w:right="160" w:bottom="280" w:left="340" w:header="720" w:footer="720" w:gutter="0"/>
          <w:cols w:num="2" w:space="720" w:equalWidth="0">
            <w:col w:w="6606" w:space="443"/>
            <w:col w:w="4691"/>
          </w:cols>
        </w:sectPr>
      </w:pPr>
    </w:p>
    <w:p w14:paraId="220BEF90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3EF21CD0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69482590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0FD5E287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1B600706" w14:textId="77777777" w:rsidR="00671F3D" w:rsidRPr="008D44CA" w:rsidRDefault="00671F3D">
      <w:pPr>
        <w:pStyle w:val="BodyText"/>
        <w:spacing w:before="7"/>
        <w:rPr>
          <w:color w:val="000000" w:themeColor="text1"/>
          <w:sz w:val="29"/>
        </w:rPr>
      </w:pPr>
    </w:p>
    <w:p w14:paraId="4DFA2A93" w14:textId="77777777" w:rsidR="00671F3D" w:rsidRPr="008D44CA" w:rsidRDefault="00000000">
      <w:pPr>
        <w:pStyle w:val="BodyText"/>
        <w:spacing w:before="117"/>
        <w:ind w:left="5104" w:right="422"/>
        <w:rPr>
          <w:color w:val="000000" w:themeColor="text1"/>
        </w:rPr>
      </w:pPr>
      <w:r w:rsidRPr="008D44CA">
        <w:rPr>
          <w:color w:val="000000" w:themeColor="text1"/>
        </w:rPr>
        <w:t>Older</w:t>
      </w:r>
      <w:r w:rsidRPr="008D44CA">
        <w:rPr>
          <w:color w:val="000000" w:themeColor="text1"/>
          <w:spacing w:val="-10"/>
        </w:rPr>
        <w:t xml:space="preserve"> </w:t>
      </w:r>
      <w:r w:rsidRPr="008D44CA">
        <w:rPr>
          <w:color w:val="000000" w:themeColor="text1"/>
        </w:rPr>
        <w:t>Black</w:t>
      </w:r>
      <w:r w:rsidRPr="008D44CA">
        <w:rPr>
          <w:color w:val="000000" w:themeColor="text1"/>
          <w:spacing w:val="-10"/>
        </w:rPr>
        <w:t xml:space="preserve"> </w:t>
      </w:r>
      <w:r w:rsidRPr="008D44CA">
        <w:rPr>
          <w:color w:val="000000" w:themeColor="text1"/>
        </w:rPr>
        <w:t>Americans</w:t>
      </w:r>
      <w:r w:rsidRPr="008D44CA">
        <w:rPr>
          <w:color w:val="000000" w:themeColor="text1"/>
          <w:spacing w:val="-10"/>
        </w:rPr>
        <w:t xml:space="preserve"> </w:t>
      </w:r>
      <w:r w:rsidRPr="008D44CA">
        <w:rPr>
          <w:color w:val="000000" w:themeColor="text1"/>
        </w:rPr>
        <w:t>are</w:t>
      </w:r>
      <w:r w:rsidRPr="008D44CA">
        <w:rPr>
          <w:color w:val="000000" w:themeColor="text1"/>
          <w:spacing w:val="-10"/>
        </w:rPr>
        <w:t xml:space="preserve"> </w:t>
      </w:r>
      <w:r w:rsidRPr="008D44CA">
        <w:rPr>
          <w:color w:val="000000" w:themeColor="text1"/>
        </w:rPr>
        <w:t>about</w:t>
      </w:r>
      <w:r w:rsidRPr="008D44CA">
        <w:rPr>
          <w:color w:val="000000" w:themeColor="text1"/>
          <w:spacing w:val="-10"/>
        </w:rPr>
        <w:t xml:space="preserve"> </w:t>
      </w:r>
      <w:r w:rsidRPr="008D44CA">
        <w:rPr>
          <w:color w:val="000000" w:themeColor="text1"/>
        </w:rPr>
        <w:t>twice as likely to have Alzheimer’s as older White Americans.</w:t>
      </w:r>
    </w:p>
    <w:p w14:paraId="1140287D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655E0A24" w14:textId="77777777" w:rsidR="00671F3D" w:rsidRPr="008D44CA" w:rsidRDefault="00671F3D">
      <w:pPr>
        <w:pStyle w:val="BodyText"/>
        <w:rPr>
          <w:color w:val="000000" w:themeColor="text1"/>
          <w:sz w:val="20"/>
        </w:rPr>
      </w:pPr>
    </w:p>
    <w:p w14:paraId="63B7F2E6" w14:textId="77777777" w:rsidR="00671F3D" w:rsidRPr="008D44CA" w:rsidRDefault="00671F3D">
      <w:pPr>
        <w:pStyle w:val="BodyText"/>
        <w:spacing w:before="9"/>
        <w:rPr>
          <w:color w:val="000000" w:themeColor="text1"/>
          <w:sz w:val="23"/>
        </w:rPr>
      </w:pPr>
    </w:p>
    <w:p w14:paraId="22EE4A02" w14:textId="77777777" w:rsidR="00671F3D" w:rsidRPr="008D44CA" w:rsidRDefault="00671F3D">
      <w:pPr>
        <w:rPr>
          <w:color w:val="000000" w:themeColor="text1"/>
          <w:sz w:val="23"/>
        </w:rPr>
        <w:sectPr w:rsidR="00671F3D" w:rsidRPr="008D44CA">
          <w:type w:val="continuous"/>
          <w:pgSz w:w="12240" w:h="15840"/>
          <w:pgMar w:top="340" w:right="160" w:bottom="280" w:left="340" w:header="720" w:footer="720" w:gutter="0"/>
          <w:cols w:space="720"/>
        </w:sectPr>
      </w:pPr>
    </w:p>
    <w:p w14:paraId="2A99EA25" w14:textId="77777777" w:rsidR="00671F3D" w:rsidRPr="008D44CA" w:rsidRDefault="00000000">
      <w:pPr>
        <w:spacing w:before="102" w:line="206" w:lineRule="auto"/>
        <w:ind w:left="380" w:right="15"/>
        <w:rPr>
          <w:rFonts w:ascii="Gotham-Medium"/>
          <w:color w:val="000000" w:themeColor="text1"/>
          <w:sz w:val="16"/>
        </w:rPr>
      </w:pPr>
      <w:r w:rsidRPr="008D44CA">
        <w:rPr>
          <w:rFonts w:ascii="Gotham-Medium"/>
          <w:color w:val="000000" w:themeColor="text1"/>
          <w:sz w:val="16"/>
        </w:rPr>
        <w:t>Funding for this publication made possible by a grant from the Illinois Department of Public Health.</w:t>
      </w:r>
    </w:p>
    <w:p w14:paraId="6DB868DA" w14:textId="77777777" w:rsidR="00671F3D" w:rsidRPr="008D44CA" w:rsidRDefault="00000000">
      <w:pPr>
        <w:spacing w:before="103"/>
        <w:ind w:left="380"/>
        <w:rPr>
          <w:rFonts w:ascii="Gotham Black"/>
          <w:b/>
          <w:color w:val="000000" w:themeColor="text1"/>
          <w:sz w:val="24"/>
        </w:rPr>
      </w:pPr>
      <w:r w:rsidRPr="008D44CA">
        <w:rPr>
          <w:color w:val="000000" w:themeColor="text1"/>
        </w:rPr>
        <w:br w:type="column"/>
      </w:r>
      <w:r w:rsidRPr="008D44CA">
        <w:rPr>
          <w:rFonts w:ascii="Gotham Black"/>
          <w:b/>
          <w:color w:val="000000" w:themeColor="text1"/>
          <w:sz w:val="24"/>
        </w:rPr>
        <w:t>knowalz-</w:t>
      </w:r>
      <w:r w:rsidRPr="008D44CA">
        <w:rPr>
          <w:rFonts w:ascii="Gotham Black"/>
          <w:b/>
          <w:color w:val="000000" w:themeColor="text1"/>
          <w:spacing w:val="-2"/>
          <w:sz w:val="24"/>
        </w:rPr>
        <w:t>il.org</w:t>
      </w:r>
    </w:p>
    <w:sectPr w:rsidR="00671F3D" w:rsidRPr="008D44CA">
      <w:type w:val="continuous"/>
      <w:pgSz w:w="12240" w:h="15840"/>
      <w:pgMar w:top="340" w:right="160" w:bottom="280" w:left="340" w:header="720" w:footer="720" w:gutter="0"/>
      <w:cols w:num="2" w:space="720" w:equalWidth="0">
        <w:col w:w="4651" w:space="2664"/>
        <w:col w:w="44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altName w:val="Gotham-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Medium">
    <w:altName w:val="Gotham-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altName w:val="Gotham Black"/>
    <w:panose1 w:val="02000603040000020004"/>
    <w:charset w:val="4D"/>
    <w:family w:val="auto"/>
    <w:pitch w:val="variable"/>
    <w:sig w:usb0="A10000FF" w:usb1="4000005B" w:usb2="00000000" w:usb3="00000000" w:csb0="0000019B" w:csb1="00000000"/>
  </w:font>
  <w:font w:name="Gotham-BoldItalic">
    <w:altName w:val="Gotham-BoldItalic"/>
    <w:panose1 w:val="02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F3D"/>
    <w:rsid w:val="00671F3D"/>
    <w:rsid w:val="008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C7C30"/>
  <w15:docId w15:val="{925D0112-97CE-A040-9891-02F2049B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ld" w:eastAsia="Gotham-Bold" w:hAnsi="Gotham-Bold" w:cs="Gotham-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132"/>
      <w:ind w:left="659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6" ma:contentTypeDescription="Create a new document." ma:contentTypeScope="" ma:versionID="7d8b4d5e5ae61dd6f6003ad3f79d2255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0b114ed922022c0119fc272cadd8db2d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7B605-671F-4F84-86C7-6C394AFA5894}"/>
</file>

<file path=customXml/itemProps2.xml><?xml version="1.0" encoding="utf-8"?>
<ds:datastoreItem xmlns:ds="http://schemas.openxmlformats.org/officeDocument/2006/customXml" ds:itemID="{532920AC-27D6-4839-ACDB-A2F0D6BCFC97}"/>
</file>

<file path=customXml/itemProps3.xml><?xml version="1.0" encoding="utf-8"?>
<ds:datastoreItem xmlns:ds="http://schemas.openxmlformats.org/officeDocument/2006/customXml" ds:itemID="{9584334C-7A0E-4AA5-897B-D1A7FB841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Brockhoff</cp:lastModifiedBy>
  <cp:revision>2</cp:revision>
  <dcterms:created xsi:type="dcterms:W3CDTF">2022-06-22T21:06:00Z</dcterms:created>
  <dcterms:modified xsi:type="dcterms:W3CDTF">2022-06-22T21:06:00Z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0x010100E6CAAFEC7366424EACAE84EB96D38762</vt:lpwstr>
  </property>
</Properties>
</file>